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CC" w:rsidRPr="007B7377" w:rsidRDefault="00EC1DCC">
      <w:pPr>
        <w:pStyle w:val="ConsPlusTitlePage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Документ предоставлен </w:t>
      </w:r>
      <w:hyperlink r:id="rId7" w:history="1">
        <w:r w:rsidRPr="007B7377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7B7377">
        <w:rPr>
          <w:rFonts w:ascii="Times New Roman" w:hAnsi="Times New Roman" w:cs="Times New Roman"/>
        </w:rPr>
        <w:br/>
      </w:r>
    </w:p>
    <w:p w:rsidR="00EC1DCC" w:rsidRPr="007B7377" w:rsidRDefault="00EC1DCC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outlineLvl w:val="0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Зарегистрировано в Минюсте России 18 мая 2020 г. N 58371</w:t>
      </w:r>
    </w:p>
    <w:p w:rsidR="00EC1DCC" w:rsidRPr="007B7377" w:rsidRDefault="00EC1DC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МИНИСТЕРСТВО СПОРТА РОССИЙСКОЙ ФЕДЕРАЦИИ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ПРИКАЗ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от 19 марта 2020 г. N 224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ОБ УТВЕРЖДЕНИИ ПОРЯДКА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ПРИСВОЕНИЯ КВАЛИФИКАЦИОННЫХ КАТЕГОРИЙ ТРЕНЕРОВ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И КВАЛИФИКАЦИОННЫХ ТРЕБОВАНИЙ К ПРИСВОЕНИЮ КВАЛИФИКАЦИОННЫХ</w:t>
      </w: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КАТЕГОРИЙ ТРЕНЕРОВ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7B7377">
          <w:rPr>
            <w:rFonts w:ascii="Times New Roman" w:hAnsi="Times New Roman" w:cs="Times New Roman"/>
            <w:color w:val="0000FF"/>
          </w:rPr>
          <w:t>частью 13 статьи 22</w:t>
        </w:r>
      </w:hyperlink>
      <w:r w:rsidRPr="007B7377">
        <w:rPr>
          <w:rFonts w:ascii="Times New Roman" w:hAnsi="Times New Roman" w:cs="Times New Roman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2018, N 24, ст. 3414) приказываю: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15"/>
      <w:bookmarkEnd w:id="0"/>
      <w:r w:rsidRPr="007B7377">
        <w:rPr>
          <w:rFonts w:ascii="Times New Roman" w:hAnsi="Times New Roman" w:cs="Times New Roman"/>
        </w:rPr>
        <w:t>1. Утвердить: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1.1. </w:t>
      </w:r>
      <w:hyperlink w:anchor="P34" w:history="1">
        <w:r w:rsidRPr="007B7377">
          <w:rPr>
            <w:rFonts w:ascii="Times New Roman" w:hAnsi="Times New Roman" w:cs="Times New Roman"/>
            <w:color w:val="0000FF"/>
          </w:rPr>
          <w:t>Порядок</w:t>
        </w:r>
      </w:hyperlink>
      <w:r w:rsidRPr="007B7377">
        <w:rPr>
          <w:rFonts w:ascii="Times New Roman" w:hAnsi="Times New Roman" w:cs="Times New Roman"/>
        </w:rPr>
        <w:t xml:space="preserve"> присвоения квалификационных категорий тренеров согласно приложению N 1 к настоящему приказу.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1.2. Квалификационные 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требования</w:t>
        </w:r>
      </w:hyperlink>
      <w:r w:rsidRPr="007B7377">
        <w:rPr>
          <w:rFonts w:ascii="Times New Roman" w:hAnsi="Times New Roman" w:cs="Times New Roman"/>
        </w:rPr>
        <w:t xml:space="preserve"> к присвоению квалификационных категорий тренеров согласно приложению N 2 к настоящему приказу.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2. Установить, что квалификационные категории тренеров, присвоенные на основании законов и иных нормативных правовых актов субъектов Российской Федерации, регулирующих вопросы присвоения квалификационных категорий тренерам, до вступления в силу </w:t>
      </w:r>
      <w:hyperlink w:anchor="P34" w:history="1">
        <w:r w:rsidRPr="007B7377">
          <w:rPr>
            <w:rFonts w:ascii="Times New Roman" w:hAnsi="Times New Roman" w:cs="Times New Roman"/>
            <w:color w:val="0000FF"/>
          </w:rPr>
          <w:t>порядка</w:t>
        </w:r>
      </w:hyperlink>
      <w:r w:rsidRPr="007B7377">
        <w:rPr>
          <w:rFonts w:ascii="Times New Roman" w:hAnsi="Times New Roman" w:cs="Times New Roman"/>
        </w:rPr>
        <w:t xml:space="preserve"> присвоения квалификационных категорий тренеров и квалификационных 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требований</w:t>
        </w:r>
      </w:hyperlink>
      <w:r w:rsidRPr="007B7377">
        <w:rPr>
          <w:rFonts w:ascii="Times New Roman" w:hAnsi="Times New Roman" w:cs="Times New Roman"/>
        </w:rPr>
        <w:t xml:space="preserve"> к присвоению квалификационных категорий тренеров, утвержденных </w:t>
      </w:r>
      <w:hyperlink w:anchor="P15" w:history="1">
        <w:r w:rsidRPr="007B7377">
          <w:rPr>
            <w:rFonts w:ascii="Times New Roman" w:hAnsi="Times New Roman" w:cs="Times New Roman"/>
            <w:color w:val="0000FF"/>
          </w:rPr>
          <w:t>пунктом 1</w:t>
        </w:r>
      </w:hyperlink>
      <w:r w:rsidRPr="007B7377">
        <w:rPr>
          <w:rFonts w:ascii="Times New Roman" w:hAnsi="Times New Roman" w:cs="Times New Roman"/>
        </w:rPr>
        <w:t xml:space="preserve"> настоящего приказа, сохраняются в течение срока, на который они были присвоены.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3. Установить, что тренеры, которым ранее была присвоена высшая или первая квалификационные категории по должности тренер-преподаватель, в соответствии с </w:t>
      </w:r>
      <w:hyperlink r:id="rId9" w:history="1">
        <w:r w:rsidRPr="007B7377">
          <w:rPr>
            <w:rFonts w:ascii="Times New Roman" w:hAnsi="Times New Roman" w:cs="Times New Roman"/>
            <w:color w:val="0000FF"/>
          </w:rPr>
          <w:t>Порядком</w:t>
        </w:r>
      </w:hyperlink>
      <w:r w:rsidRPr="007B7377">
        <w:rPr>
          <w:rFonts w:ascii="Times New Roman" w:hAnsi="Times New Roman" w:cs="Times New Roman"/>
        </w:rPr>
        <w:t xml:space="preserve"> проведения аттестации педагогических работников организаций, осуществляющих образовательную деятельность, утвержденным приказом Минобрнауки России от 07.04.2014 N 276 (зарегистрирован Министерством юстиции Российской Федерации 23.05.2014, регистрационный N 32408), вправе подать заявление на присвоение первой или высшей квалификационных категорий тренера.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4. Установить, что тренеры, которым ранее была присвоена первая или высшая квалификационная категория на основании законов и иных нормативных правовых актов субъектов Российской Федерации, регулирующих вопросы присвоения квалификационных категорий тренерам, до вступления в силу </w:t>
      </w:r>
      <w:hyperlink w:anchor="P34" w:history="1">
        <w:r w:rsidRPr="007B7377">
          <w:rPr>
            <w:rFonts w:ascii="Times New Roman" w:hAnsi="Times New Roman" w:cs="Times New Roman"/>
            <w:color w:val="0000FF"/>
          </w:rPr>
          <w:t>порядка</w:t>
        </w:r>
      </w:hyperlink>
      <w:r w:rsidRPr="007B7377">
        <w:rPr>
          <w:rFonts w:ascii="Times New Roman" w:hAnsi="Times New Roman" w:cs="Times New Roman"/>
        </w:rPr>
        <w:t xml:space="preserve"> присвоения квалификационных категорий тренеров и квалификационных 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требований</w:t>
        </w:r>
      </w:hyperlink>
      <w:r w:rsidRPr="007B7377">
        <w:rPr>
          <w:rFonts w:ascii="Times New Roman" w:hAnsi="Times New Roman" w:cs="Times New Roman"/>
        </w:rPr>
        <w:t xml:space="preserve"> к присвоению квалификационных категорий тренеров, утвержденных </w:t>
      </w:r>
      <w:hyperlink w:anchor="P15" w:history="1">
        <w:r w:rsidRPr="007B7377">
          <w:rPr>
            <w:rFonts w:ascii="Times New Roman" w:hAnsi="Times New Roman" w:cs="Times New Roman"/>
            <w:color w:val="0000FF"/>
          </w:rPr>
          <w:t>пунктом 1</w:t>
        </w:r>
      </w:hyperlink>
      <w:r w:rsidRPr="007B7377">
        <w:rPr>
          <w:rFonts w:ascii="Times New Roman" w:hAnsi="Times New Roman" w:cs="Times New Roman"/>
        </w:rPr>
        <w:t xml:space="preserve"> настоящего приказа, вправе подать заявление на присвоение высшей или первой квалификационной категории тренера.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5. Контроль за исполнением настоящего приказа возложить на заместителя Министра спорта Российской Федерации М.В. Томилову.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Министр</w:t>
      </w:r>
    </w:p>
    <w:p w:rsidR="007B7377" w:rsidRPr="007B7377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О.В.МАТЫЦИН</w:t>
      </w:r>
    </w:p>
    <w:p w:rsidR="007B7377" w:rsidRPr="007B7377" w:rsidRDefault="007B7377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B7377">
        <w:rPr>
          <w:rFonts w:ascii="Times New Roman" w:hAnsi="Times New Roman" w:cs="Times New Roman"/>
        </w:rPr>
        <w:br w:type="page"/>
      </w:r>
    </w:p>
    <w:p w:rsidR="00EC1DCC" w:rsidRPr="007B7377" w:rsidRDefault="00EC1DC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lastRenderedPageBreak/>
        <w:t>Приложение N 1</w:t>
      </w:r>
    </w:p>
    <w:p w:rsidR="00EC1DCC" w:rsidRPr="007B7377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 приказу Минспорта России</w:t>
      </w:r>
    </w:p>
    <w:p w:rsidR="00EC1DCC" w:rsidRPr="007B7377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от 19 марта 2020 г. N 224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7B7377">
        <w:rPr>
          <w:rFonts w:ascii="Times New Roman" w:hAnsi="Times New Roman" w:cs="Times New Roman"/>
        </w:rPr>
        <w:t>ПОРЯДОК ПРИСВОЕНИЯ КВАЛИФИКАЦИОННЫХ КАТЕГОРИЙ ТРЕНЕРОВ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1. Порядок присвоения квалификационных категорий тренеров (далее - Порядок) определяет процедуру присвоения квалификационных категорий тренерам при условии их соответствия квалификационным требованиям к присвоению квалификационных категорий тренеров (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7B7377">
        <w:rPr>
          <w:rFonts w:ascii="Times New Roman" w:hAnsi="Times New Roman" w:cs="Times New Roman"/>
        </w:rPr>
        <w:t xml:space="preserve"> к приказу).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2. В Российской Федерации устанавливаются следующие квалификационные категории тренеров &lt;1&gt;: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--------------------------------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&lt;1&gt; </w:t>
      </w:r>
      <w:hyperlink r:id="rId10" w:history="1">
        <w:r w:rsidRPr="007B7377">
          <w:rPr>
            <w:rFonts w:ascii="Times New Roman" w:hAnsi="Times New Roman" w:cs="Times New Roman"/>
            <w:color w:val="0000FF"/>
          </w:rPr>
          <w:t>Часть 12 статьи 22</w:t>
        </w:r>
      </w:hyperlink>
      <w:r w:rsidRPr="007B7377">
        <w:rPr>
          <w:rFonts w:ascii="Times New Roman" w:hAnsi="Times New Roman" w:cs="Times New Roman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2018, N 24, ст. 3414).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1) тренер высшей квалификационной категории;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2) тренер первой квалификационной категории;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3) тренер второй квалификационной категории.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3. Присвоение квалификационных категорий тренеров направлено на определение соответствия результата профессиональной деятельности тренеров квалификационным 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требованиям</w:t>
        </w:r>
      </w:hyperlink>
      <w:r w:rsidRPr="007B7377">
        <w:rPr>
          <w:rFonts w:ascii="Times New Roman" w:hAnsi="Times New Roman" w:cs="Times New Roman"/>
        </w:rPr>
        <w:t xml:space="preserve"> к присвоению квалификационных категорий тренеров (далее - квалификационные требования) и проводится в целях: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повышения уровня профессионального мастерства и компетенции тренеров;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повышения эффективности и качества профессиональной деятельности тренеров;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повышения заинтересованности тренеров в результатах труда.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4. Основными принципами присвоения квалификационных категорий тренеров являются коллегиальность, гласность, открытость, обеспечивающие объективное отношение к тренерам, недопустимость дискриминации при присвоении квалификационных категорий тренеров.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5. Квалификационные категории "тренер высшей квалификационной категории" (далее - высшая квалификационная категория), "тренер первой квалификационной категории" (далее - первая квалификационная категория) присваиваются не ранее, чем через один год после присвоения квалификационной категории "тренер второй квалификационной категории" (далее - вторая квалификационная категория).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Вторая квалификационная категория присваивается независимо от продолжительности работы тренера в организации, осуществляющей спортивную подготовку.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6. В целях повышения квалификационной категории тренеры проходят обучение по дополнительным профессиональным образовательным программам не реже одного раза в четыре года.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7. При присвоении квалификационных категорий оцениваются результаты профессиональной деятельности тренера за четыре года, предшествовавших дню подачи заявления.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8. В целях присвоения квалификационных категорий формируются комиссии, которые проводят оценку результатов профессиональной деятельности тренеров на соответствие их квалификационным требованиям (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7B7377">
        <w:rPr>
          <w:rFonts w:ascii="Times New Roman" w:hAnsi="Times New Roman" w:cs="Times New Roman"/>
        </w:rPr>
        <w:t xml:space="preserve"> к приказу).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Комиссия состоит из председателя комиссии, заместителя председателя комиссии и членов комиссии, включая ответственного секретаря. Количество членов комиссии должно быть не менее </w:t>
      </w:r>
      <w:r w:rsidRPr="007B7377">
        <w:rPr>
          <w:rFonts w:ascii="Times New Roman" w:hAnsi="Times New Roman" w:cs="Times New Roman"/>
        </w:rPr>
        <w:lastRenderedPageBreak/>
        <w:t>семи человек.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Решение комиссии является правомочным, если на заседании присутствует не менее половины членов комиссии, и принимается простым большинством голосов, присутствующих на заседании членов комиссии.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Решение, принятое на заседании комиссии, оформляется протоколом, подписывается председателем и ответственным секретарем комиссии.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7"/>
      <w:bookmarkEnd w:id="2"/>
      <w:r w:rsidRPr="007B7377">
        <w:rPr>
          <w:rFonts w:ascii="Times New Roman" w:hAnsi="Times New Roman" w:cs="Times New Roman"/>
        </w:rPr>
        <w:t>9. Присвоение высшей квалификационной категории и первой квалификационной категории тренерам, осуществляющим свою деятельность в организациях, в отношении которых Министерство спорта Российской Федерации (далее - Министерство) осуществляет функции и полномочия учредителя, а также в целях присвоения высшей квалификационной категории тренерам, осуществляющим свою деятельность в организациях, в отношении которых функции и полномочия учредителя осуществляются иными федеральными органами исполнительной власти (далее - федеральные органы), осуществляется Министерством на основании протокола заседания комиссии, формируемой Министерством.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 состав комиссии включаются по согласованию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в том числе общероссийского профсоюза работников сферы физической культуры и спорта, а также представители общероссийского отраслевого объединения работодателей в сфере физической культуры и спорта.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10. Присвоение первой квалификационной категории тренерам, осуществляющим свою деятельность в организациях, в отношении которых федеральные органы осуществляют функции и полномочия учредителя, осуществляется федеральными органами на основании протоколов заседаний комиссий, формируемых федеральными органами.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 состав комиссий включаются по согласованию представители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в том числе общероссийского профсоюза работников сферы физической культуры и спорта, а также представители общероссийского отраслевого объединения работодателей в сфере физической культуры и спорта.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1"/>
      <w:bookmarkStart w:id="4" w:name="_GoBack"/>
      <w:bookmarkEnd w:id="3"/>
      <w:r w:rsidRPr="007B7377">
        <w:rPr>
          <w:rFonts w:ascii="Times New Roman" w:hAnsi="Times New Roman" w:cs="Times New Roman"/>
        </w:rPr>
        <w:t>11. Присвоение высшей квалификационной категории и первой квалификационных категорий тренерам, осуществляющим свою деятельность в организациях, в отношении которых Министерство, федеральные органы не осуществляют функции и полномочия учредителя, осуществляется органами исполнительной власти субъектов Российской Федерации в области физической культуры и спорта (далее - органы исполнительной власти) на основании протоколов заседаний комиссий, формируемых органами исполнительной власти.</w:t>
      </w:r>
    </w:p>
    <w:bookmarkEnd w:id="4"/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 состав комиссий включаются по согласованию представители органов государственной власти субъектов Российской Федерации, органов местного самоуправления, общественных объединений, в том числе территориальной организации профсоюза работников сферы физической культуры и спорта (при наличии), а также представители регионального отраслевого объединения работодателей в сфере физической культуры и спорта (при наличии).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12. Присвоение второй квалификационной категории тренерам, осуществляющим свою деятельность в организациях, указанных в </w:t>
      </w:r>
      <w:hyperlink w:anchor="P57" w:history="1">
        <w:r w:rsidRPr="007B7377">
          <w:rPr>
            <w:rFonts w:ascii="Times New Roman" w:hAnsi="Times New Roman" w:cs="Times New Roman"/>
            <w:color w:val="0000FF"/>
          </w:rPr>
          <w:t>пунктах 9</w:t>
        </w:r>
      </w:hyperlink>
      <w:r w:rsidRPr="007B7377">
        <w:rPr>
          <w:rFonts w:ascii="Times New Roman" w:hAnsi="Times New Roman" w:cs="Times New Roman"/>
        </w:rPr>
        <w:t xml:space="preserve"> - </w:t>
      </w:r>
      <w:hyperlink w:anchor="P61" w:history="1">
        <w:r w:rsidRPr="007B7377">
          <w:rPr>
            <w:rFonts w:ascii="Times New Roman" w:hAnsi="Times New Roman" w:cs="Times New Roman"/>
            <w:color w:val="0000FF"/>
          </w:rPr>
          <w:t>11</w:t>
        </w:r>
      </w:hyperlink>
      <w:r w:rsidRPr="007B7377">
        <w:rPr>
          <w:rFonts w:ascii="Times New Roman" w:hAnsi="Times New Roman" w:cs="Times New Roman"/>
        </w:rPr>
        <w:t xml:space="preserve"> Порядка, осуществляется организациями, в которых осуществляет свою деятельность тренер (далее - организация) на основании протоколов заседаний комиссий, формируемых организациями.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 состав комиссий включаются представители организаций, в том числе представители первичной профсоюзной организации (при наличии), а также представители территориального отраслевого объединения работодателей в сфере физической культуры и спорта (при наличии).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13. Присвоение квалификационных категорий тренеру осуществляется на основании заявления о присвоении квалификационной категории (рекомендуемый образец приведен в </w:t>
      </w:r>
      <w:hyperlink w:anchor="P143" w:history="1">
        <w:r w:rsidRPr="007B7377">
          <w:rPr>
            <w:rFonts w:ascii="Times New Roman" w:hAnsi="Times New Roman" w:cs="Times New Roman"/>
            <w:color w:val="0000FF"/>
          </w:rPr>
          <w:t>приложении</w:t>
        </w:r>
      </w:hyperlink>
      <w:r w:rsidRPr="007B7377">
        <w:rPr>
          <w:rFonts w:ascii="Times New Roman" w:hAnsi="Times New Roman" w:cs="Times New Roman"/>
        </w:rPr>
        <w:t xml:space="preserve"> к Порядку) (далее - заявление), в соответствии с квалификационными требованиями к присвоению квалификационных категорий тренеров (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7B7377">
        <w:rPr>
          <w:rFonts w:ascii="Times New Roman" w:hAnsi="Times New Roman" w:cs="Times New Roman"/>
        </w:rPr>
        <w:t xml:space="preserve"> к приказу).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lastRenderedPageBreak/>
        <w:t xml:space="preserve">Заявление и документы, указанные в </w:t>
      </w:r>
      <w:hyperlink w:anchor="P79" w:history="1">
        <w:r w:rsidRPr="007B7377">
          <w:rPr>
            <w:rFonts w:ascii="Times New Roman" w:hAnsi="Times New Roman" w:cs="Times New Roman"/>
            <w:color w:val="0000FF"/>
          </w:rPr>
          <w:t>пункте 15</w:t>
        </w:r>
      </w:hyperlink>
      <w:r w:rsidRPr="007B7377">
        <w:rPr>
          <w:rFonts w:ascii="Times New Roman" w:hAnsi="Times New Roman" w:cs="Times New Roman"/>
        </w:rPr>
        <w:t xml:space="preserve"> Порядка, подаются в Министерство, федеральные органы, органы исполнительной власти или организацию, соответственно, лично либо направляется по почте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7"/>
      <w:bookmarkEnd w:id="5"/>
      <w:r w:rsidRPr="007B7377">
        <w:rPr>
          <w:rFonts w:ascii="Times New Roman" w:hAnsi="Times New Roman" w:cs="Times New Roman"/>
        </w:rPr>
        <w:t>14. Заявление подписывается тренером, в котором указывается: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фамилия, имя, отчество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дата рождения;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полное наименование занимаемой должности;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квалификационная категория, на которую претендует тренер;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сведения о трудовой деятельности и трудовом стаже (по специальности), в том числе по основному месту работы;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сведения об образовании;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сведения о ранее присвоенной квалификационной категории с указанием даты ее присвоения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почтовый адрес либо адрес электронной почты;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согласие на обработку персональных данных;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дата составления заявления;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контактный телефон.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9"/>
      <w:bookmarkEnd w:id="6"/>
      <w:r w:rsidRPr="007B7377">
        <w:rPr>
          <w:rFonts w:ascii="Times New Roman" w:hAnsi="Times New Roman" w:cs="Times New Roman"/>
        </w:rPr>
        <w:t>15. К заявлению прилагаются следующие документы: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копия трудовой книжки, заверенная подписью руководителя и печатью организации (при наличии), и (или) сведения о трудовой деятельности в соответствии со </w:t>
      </w:r>
      <w:hyperlink r:id="rId11" w:history="1">
        <w:r w:rsidRPr="007B7377">
          <w:rPr>
            <w:rFonts w:ascii="Times New Roman" w:hAnsi="Times New Roman" w:cs="Times New Roman"/>
            <w:color w:val="0000FF"/>
          </w:rPr>
          <w:t>статьей 66.1</w:t>
        </w:r>
      </w:hyperlink>
      <w:r w:rsidRPr="007B7377">
        <w:rPr>
          <w:rFonts w:ascii="Times New Roman" w:hAnsi="Times New Roman" w:cs="Times New Roman"/>
        </w:rPr>
        <w:t xml:space="preserve"> Трудового кодекса Российской Федерации &lt;2&gt;;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--------------------------------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&lt;2&gt; Собрание законодательства Российской Федерации, 2002, N 1 (ч. 1), ст. 3; 2019, N 51 (ч. I), ст. 7491.</w:t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документа, подтверждающего присвоение квалификационной категории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выписка из приказа о зачислении лица, проходящего спортивную подготовку, в тренировочную группу тренера, заверенная подписью руководителя и печатью организации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приказа о присвоении спортивного звания и (или) спортивного разряда лицу, проходящему спортивную подготовку, заверенная подписью руководителя и печатью организации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lastRenderedPageBreak/>
        <w:t>выписка из приказа о переводе лица, проходящего спортивную подготовку, на следующий этап спортивной подготовки, заверенная подписью руководителя и печатью организации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и печатью организации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документа об участии тренера в семинарах, конференциях, открытых занятиях, мастер-классах и иных научно-практических мероприятиях, выданного организаторами указанных мероприятий (при наличии);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копии методических разработок (публикаций) (при наличии).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16. В случае подачи заявления, не соответствующего требованиям, предусмотренным </w:t>
      </w:r>
      <w:hyperlink w:anchor="P67" w:history="1">
        <w:r w:rsidRPr="007B7377">
          <w:rPr>
            <w:rFonts w:ascii="Times New Roman" w:hAnsi="Times New Roman" w:cs="Times New Roman"/>
            <w:color w:val="0000FF"/>
          </w:rPr>
          <w:t>пунктом 14</w:t>
        </w:r>
      </w:hyperlink>
      <w:r w:rsidRPr="007B7377">
        <w:rPr>
          <w:rFonts w:ascii="Times New Roman" w:hAnsi="Times New Roman" w:cs="Times New Roman"/>
        </w:rPr>
        <w:t xml:space="preserve"> Порядка, или представления тренером документов, указанных в </w:t>
      </w:r>
      <w:hyperlink w:anchor="P79" w:history="1">
        <w:r w:rsidRPr="007B7377">
          <w:rPr>
            <w:rFonts w:ascii="Times New Roman" w:hAnsi="Times New Roman" w:cs="Times New Roman"/>
            <w:color w:val="0000FF"/>
          </w:rPr>
          <w:t>пункте 15</w:t>
        </w:r>
      </w:hyperlink>
      <w:r w:rsidRPr="007B7377">
        <w:rPr>
          <w:rFonts w:ascii="Times New Roman" w:hAnsi="Times New Roman" w:cs="Times New Roman"/>
        </w:rPr>
        <w:t xml:space="preserve"> Порядка, не в полном объеме Министерство, федеральные органы, органы исполнительной власти или организации, соответственно, в течение 10 рабочих дней со дня поступления указанного заявления и документов возвращают их тренеру с указанием причин возврата.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17. В случае возврата заявления тренер, подавший его, устраняет несоответствия и повторно направляет его для рассмотрения в Министерство, федеральные органы, органы исполнительной власти или организацию соответственно в течение пяти рабочих дней со дня его возврата.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18. Тренер имеет право лично присутствовать при проведении оценки профессиональной деятельности тренера на заседании комиссии.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Комиссия извещает тренера о дате и месте заседания комиссии телефонограммой не позднее чем за 10 рабочих дней до дня его проведения, а также размещает информацию о дате и месте заседания комиссии на официальном сайте Министерства, федерального органа, органа исполнительной власти, организации, соответственно, в информационно-телекоммуникационной сети "Интернет".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Тренер, присутствующий на заседании комиссии, вправе дать пояснения по представленным документам.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19. Комиссия в течение двух месяцев со дня поступления в Министерство, федеральный орган, орган исполнительной власти, организацию, соответственно, заявления и документов, указанных в </w:t>
      </w:r>
      <w:hyperlink w:anchor="P67" w:history="1">
        <w:r w:rsidRPr="007B7377">
          <w:rPr>
            <w:rFonts w:ascii="Times New Roman" w:hAnsi="Times New Roman" w:cs="Times New Roman"/>
            <w:color w:val="0000FF"/>
          </w:rPr>
          <w:t>пунктах 14</w:t>
        </w:r>
      </w:hyperlink>
      <w:r w:rsidRPr="007B7377">
        <w:rPr>
          <w:rFonts w:ascii="Times New Roman" w:hAnsi="Times New Roman" w:cs="Times New Roman"/>
        </w:rPr>
        <w:t xml:space="preserve">, </w:t>
      </w:r>
      <w:hyperlink w:anchor="P79" w:history="1">
        <w:r w:rsidRPr="007B7377">
          <w:rPr>
            <w:rFonts w:ascii="Times New Roman" w:hAnsi="Times New Roman" w:cs="Times New Roman"/>
            <w:color w:val="0000FF"/>
          </w:rPr>
          <w:t>15</w:t>
        </w:r>
      </w:hyperlink>
      <w:r w:rsidRPr="007B7377">
        <w:rPr>
          <w:rFonts w:ascii="Times New Roman" w:hAnsi="Times New Roman" w:cs="Times New Roman"/>
        </w:rPr>
        <w:t xml:space="preserve"> Порядка, рассматривает их и проводит оценку результатов профессиональной деятельности тренера на соответствие квалификационным требованиям в баллах, указанных в 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7B7377">
        <w:rPr>
          <w:rFonts w:ascii="Times New Roman" w:hAnsi="Times New Roman" w:cs="Times New Roman"/>
        </w:rPr>
        <w:t xml:space="preserve"> к приказу.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20. При проведении комиссией оценки результатов профессиональной деятельности тренера на соответствие его квалификационным требованиям сумма баллов, необходимых для присвоения квалификационной категории (далее - сумма баллов), рассчитывается путем суммирования баллов, указанных в </w:t>
      </w:r>
      <w:hyperlink w:anchor="P188" w:history="1">
        <w:r w:rsidRPr="007B7377">
          <w:rPr>
            <w:rFonts w:ascii="Times New Roman" w:hAnsi="Times New Roman" w:cs="Times New Roman"/>
            <w:color w:val="0000FF"/>
          </w:rPr>
          <w:t>пунктах 1</w:t>
        </w:r>
      </w:hyperlink>
      <w:r w:rsidRPr="007B7377">
        <w:rPr>
          <w:rFonts w:ascii="Times New Roman" w:hAnsi="Times New Roman" w:cs="Times New Roman"/>
        </w:rPr>
        <w:t xml:space="preserve"> - </w:t>
      </w:r>
      <w:hyperlink w:anchor="P414" w:history="1">
        <w:r w:rsidRPr="007B7377">
          <w:rPr>
            <w:rFonts w:ascii="Times New Roman" w:hAnsi="Times New Roman" w:cs="Times New Roman"/>
            <w:color w:val="0000FF"/>
          </w:rPr>
          <w:t>12</w:t>
        </w:r>
      </w:hyperlink>
      <w:r w:rsidRPr="007B7377">
        <w:rPr>
          <w:rFonts w:ascii="Times New Roman" w:hAnsi="Times New Roman" w:cs="Times New Roman"/>
        </w:rPr>
        <w:t xml:space="preserve"> таблицы приложения N 2 к приказу.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Сумма баллов должна составлять: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 присвоении высшей квалификационной категории - не менее 1000 баллов;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 присвоении первой квалификационной категории - не менее 700 баллов;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 присвоении второй квалификационной категории - не менее 300 баллов.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21. При расчете суммы баллов высшей квалификационной категории и первой </w:t>
      </w:r>
      <w:r w:rsidRPr="007B7377">
        <w:rPr>
          <w:rFonts w:ascii="Times New Roman" w:hAnsi="Times New Roman" w:cs="Times New Roman"/>
        </w:rPr>
        <w:lastRenderedPageBreak/>
        <w:t xml:space="preserve">квалификационной категории для тренеров, реализующих программы спортивной подготовки на этапе начальной подготовки и тренировочном этапе (этапе спортивной специализации), учитываются положения </w:t>
      </w:r>
      <w:hyperlink w:anchor="P188" w:history="1">
        <w:r w:rsidRPr="007B7377">
          <w:rPr>
            <w:rFonts w:ascii="Times New Roman" w:hAnsi="Times New Roman" w:cs="Times New Roman"/>
            <w:color w:val="0000FF"/>
          </w:rPr>
          <w:t>пунктов 1</w:t>
        </w:r>
      </w:hyperlink>
      <w:r w:rsidRPr="007B7377">
        <w:rPr>
          <w:rFonts w:ascii="Times New Roman" w:hAnsi="Times New Roman" w:cs="Times New Roman"/>
        </w:rPr>
        <w:t xml:space="preserve"> - </w:t>
      </w:r>
      <w:hyperlink w:anchor="P414" w:history="1">
        <w:r w:rsidRPr="007B7377">
          <w:rPr>
            <w:rFonts w:ascii="Times New Roman" w:hAnsi="Times New Roman" w:cs="Times New Roman"/>
            <w:color w:val="0000FF"/>
          </w:rPr>
          <w:t>12</w:t>
        </w:r>
      </w:hyperlink>
      <w:r w:rsidRPr="007B7377">
        <w:rPr>
          <w:rFonts w:ascii="Times New Roman" w:hAnsi="Times New Roman" w:cs="Times New Roman"/>
        </w:rPr>
        <w:t xml:space="preserve"> таблицы приложения N 2 к приказу, в том числе использующие обозначение "*".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 xml:space="preserve">22. При расчете суммы баллов высшей квалификационной категории и первой квалификационной категории для тренеров, реализующих программы спортивной подготовки на этапе начальной подготовки, учитываются положения </w:t>
      </w:r>
      <w:hyperlink w:anchor="P188" w:history="1">
        <w:r w:rsidRPr="007B7377">
          <w:rPr>
            <w:rFonts w:ascii="Times New Roman" w:hAnsi="Times New Roman" w:cs="Times New Roman"/>
            <w:color w:val="0000FF"/>
          </w:rPr>
          <w:t>пунктов 1</w:t>
        </w:r>
      </w:hyperlink>
      <w:r w:rsidRPr="007B7377">
        <w:rPr>
          <w:rFonts w:ascii="Times New Roman" w:hAnsi="Times New Roman" w:cs="Times New Roman"/>
        </w:rPr>
        <w:t xml:space="preserve"> - </w:t>
      </w:r>
      <w:hyperlink w:anchor="P414" w:history="1">
        <w:r w:rsidRPr="007B7377">
          <w:rPr>
            <w:rFonts w:ascii="Times New Roman" w:hAnsi="Times New Roman" w:cs="Times New Roman"/>
            <w:color w:val="0000FF"/>
          </w:rPr>
          <w:t>12</w:t>
        </w:r>
      </w:hyperlink>
      <w:r w:rsidRPr="007B7377">
        <w:rPr>
          <w:rFonts w:ascii="Times New Roman" w:hAnsi="Times New Roman" w:cs="Times New Roman"/>
        </w:rPr>
        <w:t xml:space="preserve"> таблицы приложения N 2 к приказу, в том числе использующие обозначение "**".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23. Решение комиссии о соответствии (несоответствии) тренера квалификационным требованиям оформляется протоколом заседания комиссии в течение пяти рабочих дней со дня проведения заседания.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24. На основании протокола заседания комиссии Министерство, федеральные органы, органы исполнительной власти или организации, соответственно, принимают решение о присвоении (неприсвоении) тренеру квалификационной категории.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25. Решение о присвоении тренеру соответствующей квалификационной категории оформляется распорядительным актом Министерства, федерального органа, органа исполнительной власти или организации, соответственно, в течение 10 рабочих дней со дня оформления протокола соответствующей комиссии.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26. Решение о неприсвоении тренеру соответствующей квалификационной категории оформляется в виде резолюции Министра спорта Российской Федерации, руководителя федерального органа, органа исполнительной власти или организации, соответственно, на служебной записке, направленной руководителем соответствующей комиссии в течение 10 рабочих дней со дня оформления протокола.</w:t>
      </w:r>
    </w:p>
    <w:p w:rsidR="00EC1DCC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27. Основанием для принятия решения о неприсвоении тренеру соответствующей квалификационной категории является несоответствие результатов профессиональной деятельности тренера квалификационным требованиям (</w:t>
      </w:r>
      <w:hyperlink w:anchor="P174" w:history="1">
        <w:r w:rsidRPr="007B7377">
          <w:rPr>
            <w:rFonts w:ascii="Times New Roman" w:hAnsi="Times New Roman" w:cs="Times New Roman"/>
            <w:color w:val="0000FF"/>
          </w:rPr>
          <w:t>приложение N 2</w:t>
        </w:r>
      </w:hyperlink>
      <w:r w:rsidRPr="007B7377">
        <w:rPr>
          <w:rFonts w:ascii="Times New Roman" w:hAnsi="Times New Roman" w:cs="Times New Roman"/>
        </w:rPr>
        <w:t xml:space="preserve"> к приказу).</w:t>
      </w:r>
    </w:p>
    <w:p w:rsidR="007B7377" w:rsidRPr="007B7377" w:rsidRDefault="00EC1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28. Распорядительный акт размещается на официальном сайте Министерства, федерального органа, органа исполнительной власти или организации, соответственно, в информационно-телекоммуникационной сети "Интернет" в течение пяти рабочих дней со дня его издания.</w:t>
      </w:r>
    </w:p>
    <w:p w:rsidR="007B7377" w:rsidRPr="007B7377" w:rsidRDefault="007B7377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7B7377">
        <w:rPr>
          <w:rFonts w:ascii="Times New Roman" w:hAnsi="Times New Roman" w:cs="Times New Roman"/>
        </w:rPr>
        <w:br w:type="page"/>
      </w:r>
    </w:p>
    <w:p w:rsidR="00EC1DCC" w:rsidRPr="007B7377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 w:rsidP="006A7D3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Приложение</w:t>
      </w:r>
    </w:p>
    <w:p w:rsidR="00EC1DCC" w:rsidRPr="007B7377" w:rsidRDefault="00EC1DCC" w:rsidP="006A7D3F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 порядку присвоения квалификационных</w:t>
      </w:r>
    </w:p>
    <w:p w:rsidR="00EC1DCC" w:rsidRPr="007B7377" w:rsidRDefault="00EC1DCC" w:rsidP="006A7D3F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категорий тренеров, утвержденному</w:t>
      </w:r>
    </w:p>
    <w:p w:rsidR="00EC1DCC" w:rsidRPr="007B7377" w:rsidRDefault="00EC1DCC" w:rsidP="006A7D3F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приказом Минспорта России</w:t>
      </w:r>
    </w:p>
    <w:p w:rsidR="00EC1DCC" w:rsidRPr="007B7377" w:rsidRDefault="00EC1DCC" w:rsidP="006A7D3F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от 19 марта 2020 г. N 224</w:t>
      </w:r>
    </w:p>
    <w:p w:rsidR="00EC1DCC" w:rsidRPr="007B7377" w:rsidRDefault="00EC1DCC" w:rsidP="006A7D3F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 w:rsidP="006A7D3F">
      <w:pPr>
        <w:pStyle w:val="ConsPlusNormal"/>
        <w:jc w:val="right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(рекомендуемый образец)</w:t>
      </w:r>
    </w:p>
    <w:p w:rsidR="00EC1DCC" w:rsidRPr="007B7377" w:rsidRDefault="00EC1DCC" w:rsidP="006A7D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452"/>
        <w:gridCol w:w="340"/>
        <w:gridCol w:w="682"/>
        <w:gridCol w:w="340"/>
        <w:gridCol w:w="2838"/>
      </w:tblGrid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В комиссию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(должность, место работы)</w:t>
            </w:r>
          </w:p>
        </w:tc>
      </w:tr>
    </w:tbl>
    <w:p w:rsidR="00EC1DCC" w:rsidRPr="007B7377" w:rsidRDefault="00EC1DCC" w:rsidP="006A7D3F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 w:rsidP="006A7D3F">
      <w:pPr>
        <w:pStyle w:val="ConsPlusNormal"/>
        <w:jc w:val="center"/>
        <w:rPr>
          <w:rFonts w:ascii="Times New Roman" w:hAnsi="Times New Roman" w:cs="Times New Roman"/>
        </w:rPr>
      </w:pPr>
      <w:bookmarkStart w:id="7" w:name="P143"/>
      <w:bookmarkEnd w:id="7"/>
      <w:r w:rsidRPr="007B7377">
        <w:rPr>
          <w:rFonts w:ascii="Times New Roman" w:hAnsi="Times New Roman" w:cs="Times New Roman"/>
        </w:rPr>
        <w:t>Заявление</w:t>
      </w:r>
    </w:p>
    <w:p w:rsidR="00EC1DCC" w:rsidRPr="007B7377" w:rsidRDefault="00EC1DCC" w:rsidP="006A7D3F">
      <w:pPr>
        <w:pStyle w:val="ConsPlusNormal"/>
        <w:jc w:val="center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 присвоении квалификационной категории</w:t>
      </w:r>
    </w:p>
    <w:p w:rsidR="00EC1DCC" w:rsidRPr="007B7377" w:rsidRDefault="00EC1DCC" w:rsidP="006A7D3F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Прошу присвоить мне квалификационную категорию "____________" по должности _________.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 настоящее время имею/не имею квалификационную категорию "_________________", срок ее действия до "__" ___________ 20__ г.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Сообщаю о себе следующие сведения: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образование: __________________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общий стаж работы: ____ лет, ____ месяцев;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стаж работы по специальности: ____ лет, ____ месяцев.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Адрес, по которому необходимо направить решение о присвоении (неприсвоении) квалификационной категории: _______________________________________ (в случае отсутствия возможности присутствовать на заседании комиссии).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Заседание комиссии прошу провести в моем присутствии/без моего присутствия (нужное подчеркнуть).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Выражаю согласие на обработку своих персональных данных.</w:t>
      </w:r>
    </w:p>
    <w:p w:rsidR="00EC1DCC" w:rsidRPr="007B7377" w:rsidRDefault="00EC1DCC" w:rsidP="006A7D3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7377">
        <w:rPr>
          <w:rFonts w:ascii="Times New Roman" w:hAnsi="Times New Roman" w:cs="Times New Roman"/>
        </w:rPr>
        <w:t>Телефон и адрес электронной почты ___________________.</w:t>
      </w:r>
    </w:p>
    <w:p w:rsidR="00EC1DCC" w:rsidRPr="007B7377" w:rsidRDefault="00EC1DCC" w:rsidP="006A7D3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3512"/>
      </w:tblGrid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"__" _____________ 20__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7B7377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1DCC" w:rsidRPr="007B7377" w:rsidRDefault="00EC1DCC" w:rsidP="006A7D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7377">
              <w:rPr>
                <w:rFonts w:ascii="Times New Roman" w:hAnsi="Times New Roman" w:cs="Times New Roman"/>
              </w:rPr>
              <w:t>(Ф.И.О., подпись)</w:t>
            </w:r>
          </w:p>
        </w:tc>
      </w:tr>
    </w:tbl>
    <w:p w:rsidR="006A7D3F" w:rsidRDefault="006A7D3F" w:rsidP="006A7D3F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EC1DCC" w:rsidRDefault="00EC1DCC" w:rsidP="006A7D3F">
      <w:pPr>
        <w:pStyle w:val="ConsPlusNormal"/>
        <w:jc w:val="both"/>
      </w:pPr>
    </w:p>
    <w:p w:rsidR="006A7D3F" w:rsidRDefault="006A7D3F">
      <w:pPr>
        <w:pStyle w:val="ConsPlusNormal"/>
        <w:jc w:val="right"/>
        <w:outlineLvl w:val="0"/>
        <w:sectPr w:rsidR="006A7D3F" w:rsidSect="006A7D3F">
          <w:pgSz w:w="11905" w:h="16838"/>
          <w:pgMar w:top="709" w:right="851" w:bottom="709" w:left="1701" w:header="0" w:footer="0" w:gutter="0"/>
          <w:cols w:space="720"/>
        </w:sectPr>
      </w:pPr>
    </w:p>
    <w:p w:rsidR="00EC1DCC" w:rsidRPr="006A7D3F" w:rsidRDefault="00EC1DC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A7D3F">
        <w:rPr>
          <w:rFonts w:ascii="Times New Roman" w:hAnsi="Times New Roman" w:cs="Times New Roman"/>
        </w:rPr>
        <w:lastRenderedPageBreak/>
        <w:t>Приложение N 2</w:t>
      </w:r>
    </w:p>
    <w:p w:rsidR="00EC1DCC" w:rsidRPr="006A7D3F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6A7D3F">
        <w:rPr>
          <w:rFonts w:ascii="Times New Roman" w:hAnsi="Times New Roman" w:cs="Times New Roman"/>
        </w:rPr>
        <w:t>к приказу Минспорта России</w:t>
      </w:r>
    </w:p>
    <w:p w:rsidR="00EC1DCC" w:rsidRPr="006A7D3F" w:rsidRDefault="00EC1DCC">
      <w:pPr>
        <w:pStyle w:val="ConsPlusNormal"/>
        <w:jc w:val="right"/>
        <w:rPr>
          <w:rFonts w:ascii="Times New Roman" w:hAnsi="Times New Roman" w:cs="Times New Roman"/>
        </w:rPr>
      </w:pPr>
      <w:r w:rsidRPr="006A7D3F">
        <w:rPr>
          <w:rFonts w:ascii="Times New Roman" w:hAnsi="Times New Roman" w:cs="Times New Roman"/>
        </w:rPr>
        <w:t>от 19 марта 2020 г. N 224</w:t>
      </w:r>
    </w:p>
    <w:p w:rsidR="00EC1DCC" w:rsidRPr="006A7D3F" w:rsidRDefault="00EC1DCC">
      <w:pPr>
        <w:pStyle w:val="ConsPlusNormal"/>
        <w:jc w:val="both"/>
        <w:rPr>
          <w:rFonts w:ascii="Times New Roman" w:hAnsi="Times New Roman" w:cs="Times New Roman"/>
        </w:rPr>
      </w:pPr>
    </w:p>
    <w:p w:rsidR="00EC1DCC" w:rsidRPr="006A7D3F" w:rsidRDefault="00EC1DCC">
      <w:pPr>
        <w:pStyle w:val="ConsPlusTitle"/>
        <w:jc w:val="center"/>
        <w:rPr>
          <w:rFonts w:ascii="Times New Roman" w:hAnsi="Times New Roman" w:cs="Times New Roman"/>
        </w:rPr>
      </w:pPr>
      <w:bookmarkStart w:id="8" w:name="P174"/>
      <w:bookmarkEnd w:id="8"/>
      <w:r w:rsidRPr="006A7D3F">
        <w:rPr>
          <w:rFonts w:ascii="Times New Roman" w:hAnsi="Times New Roman" w:cs="Times New Roman"/>
        </w:rPr>
        <w:t>КВАЛИФИКАЦИОННЫЕ ТРЕБОВАНИЯ</w:t>
      </w:r>
    </w:p>
    <w:p w:rsidR="00EC1DCC" w:rsidRPr="006A7D3F" w:rsidRDefault="00EC1DCC">
      <w:pPr>
        <w:pStyle w:val="ConsPlusTitle"/>
        <w:jc w:val="center"/>
        <w:rPr>
          <w:rFonts w:ascii="Times New Roman" w:hAnsi="Times New Roman" w:cs="Times New Roman"/>
        </w:rPr>
      </w:pPr>
      <w:r w:rsidRPr="006A7D3F">
        <w:rPr>
          <w:rFonts w:ascii="Times New Roman" w:hAnsi="Times New Roman" w:cs="Times New Roman"/>
        </w:rPr>
        <w:t>К ПРИСВОЕНИЮ КВАЛИФИКАЦИОННЫХ КАТЕГОРИЙ ТРЕНЕРОВ</w:t>
      </w:r>
    </w:p>
    <w:tbl>
      <w:tblPr>
        <w:tblW w:w="145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81"/>
        <w:gridCol w:w="3318"/>
        <w:gridCol w:w="3118"/>
        <w:gridCol w:w="3114"/>
      </w:tblGrid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 w:rsidP="006A7D3F">
            <w:pPr>
              <w:pStyle w:val="ConsPlusNormal"/>
              <w:ind w:hanging="100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Квалификационные требования</w:t>
            </w:r>
          </w:p>
        </w:tc>
        <w:tc>
          <w:tcPr>
            <w:tcW w:w="9550" w:type="dxa"/>
            <w:gridSpan w:val="3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Квалификационные категории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Вторая</w:t>
            </w:r>
          </w:p>
        </w:tc>
      </w:tr>
      <w:tr w:rsidR="00EC1DCC" w:rsidRPr="006A7D3F" w:rsidTr="006A7D3F">
        <w:tc>
          <w:tcPr>
            <w:tcW w:w="680" w:type="dxa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1" w:type="dxa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5</w:t>
            </w: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88"/>
            <w:bookmarkEnd w:id="9"/>
            <w:r w:rsidRPr="006A7D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лиц, проходящих спортивную подготовку, в официальных международных спортивных соревнованиях: Олимпийские игры, Паралимпийские игры, Сурдлимпийские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- 380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- 400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- 320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- 340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 - 300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- 350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- 360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- 370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(вне зависимости от занятого места) - 300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- 320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- 340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лиц, проходящих спортивную подготовку, в спортивных соревнованиях, проводимых на федеральном уровне: Чемпионат России, 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субъекта Российской Федерации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- 280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- 220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- 240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- 160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- 220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- 240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- 160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 - 200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- 160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места)* - 200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места)* - 200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лиц, проходящих спортивную подготовку, в спортивных соревнованиях, проводимых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план межрегиональных, всероссийских и международных физкультурных мероприятий и спортивных мероприятий)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- 170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7 - 9 человек - 190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 и более человек - 200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- 160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- 130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- 160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- 130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 - 100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- 110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- 120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- 130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места)** - 100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места)** - 100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лиц, проходящих спортивную подготовку, в спортивных соревнованиях, проводимых на муниципальном уровне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 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- 100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- 60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- 70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- 40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- 60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- 70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- 40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 - 10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7 - 10 место*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- 40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(вне зависимости от занятого места)* - 10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 xml:space="preserve">(вне зависимости от занятого </w:t>
            </w:r>
            <w:r w:rsidRPr="006A7D3F">
              <w:rPr>
                <w:rFonts w:ascii="Times New Roman" w:hAnsi="Times New Roman" w:cs="Times New Roman"/>
              </w:rPr>
              <w:lastRenderedPageBreak/>
              <w:t>места)** - 10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81" w:type="dxa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лиц, проходящих спортивную подготовку, в спортивных соревнованиях, проводимых организацией, осуществляющей спортивную подготовку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место**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место**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место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человека - 10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и более человек - 30 баллов</w:t>
            </w: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Наличие у лиц, проходящих спортивную подготовку, спортивных званий и (или) спортивных разрядов по видам спорта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"гроссмейстер России", "мастер спорта России", "мастер спорта России международного класса":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человек - 200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человека - 250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человека и более - 300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"первый спортивный разряд", "кандидат в мастера спорта":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человек - 100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человека - 120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человека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человека - 170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5 и более человек - 200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"второй спортивный разряд", "третий спортивный разряд", "первый юношеский спортивный разряд", "второй юношеский спортивный разряд":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7 - 9 человек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 и более человек - 100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"первый спортивный разряд", "кандидат в мастера спорта":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человек - 100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человека - 120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человека - 140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человека - 170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5 и более человек - 200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"второй спортивный разряд", "третий спортивный разряд", "первый юношеский спортивный разряд", "второй юношеский спортивный разряд":*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7 - 9 человек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 и более человек - 100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"первый юношеский спортивный разряд", "второй юношеский спортивный разряд", "третий юношеский спортивный разряд", "второй спортивный разряд", "третий спортивный разряд":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7 - 9 человек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 и более человек - 100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"второй спортивный разряд", "третий спортивный разряд", "первый юношеский спортивный разряд":*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1 - 3 человек - 70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4 - 6 человек - 80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7 - 9 человек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 и более человек - 100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 xml:space="preserve">Переход лиц, проходящих спортивную подготовку, на более высокий этап спортивной подготовки в иную организацию, осуществляющую </w:t>
            </w:r>
            <w:r w:rsidRPr="006A7D3F">
              <w:rPr>
                <w:rFonts w:ascii="Times New Roman" w:hAnsi="Times New Roman" w:cs="Times New Roman"/>
              </w:rPr>
              <w:lastRenderedPageBreak/>
              <w:t>спортивную подготовку (баллы указываются за одного человека, за каждый переход и суммируются)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lastRenderedPageBreak/>
              <w:t>Училище олимпийского резерва и (или) центр олимпийской подготовки* - 40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Училище олимпийского резерва и (или) центр олимпийской подготовки - 40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Спортивная школа олимпийского резерва - 20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Спортивная школа олимпийского резерва* - 20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Спортивная школа олимпийского резерва* - 20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81" w:type="dxa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Включение лица, проходящего спортивную подготовку, в спортивную сборную команду Российской Федерации, спортивную сборную команду субъекта Российской Федерации, спортивную сборную команду муниципального образования (баллы указываются за одного человека, за каждый переход и суммируются)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 спортивную сборную команду Российской Федерации - 100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 спортивную сборную команду субъекта Российской Федерации - 60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В спортивную сборную команду муниципального образования - 20 баллов</w:t>
            </w:r>
          </w:p>
        </w:tc>
      </w:tr>
      <w:tr w:rsidR="00EC1DCC" w:rsidRPr="006A7D3F" w:rsidTr="006A7D3F">
        <w:tc>
          <w:tcPr>
            <w:tcW w:w="680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81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Результаты сдачи контрольно-переводных нормативов по годам и этапам спортивной подготовки в соответствии с программами спортивной подготовки на основе федеральных стандартов спортивной подготовки лицами, проходящими спортивную подготовку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От 95% до 100% выполнения контрольно-переводных нормативов - 150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От 85% до 94% выполнения контрольно-переводных нормативов - 100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От 70% до 84% выполнения контрольно-переводных нормативов - 50 баллов</w:t>
            </w: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Участие тренера в семинарах, конференциях, проведение открытых занятий, мастер-классов и других мероприятий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Российской Федерации, международных организаций: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мероприятие - 90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и более мероприятия - 100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субъекта Российской Федерации: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мероприятие - 60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и более мероприятия - 70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муниципальных образований: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- 40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субъекта Российской Федерации:*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мероприятие - 60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2 и более мероприятия - 70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муниципальных образований: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- 40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организацией: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- 30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на уровне муниципальных образований:*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- 30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- 40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организацией:*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- 30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Проводимые организацией:*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1 - 2 мероприятия - 20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3 и более мероприятия - 30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Наличие методических разработок (публикаций) (баллы суммируются)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Российской Федерации, международными организациями - 100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субъекта Российской Федерации - 70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муниципального образования - 40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субъекта Российской Федерации* - 70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муниципального образования* - 40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Издаваемые на уровне муниципального образования** - 40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414"/>
            <w:bookmarkEnd w:id="10"/>
            <w:r w:rsidRPr="006A7D3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81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Наличие почетных спортивных званий и (или) ведомственных наград, поощрений за весь период профессиональной деятельности тренера (баллы суммируются, при наличии нескольких почетных спортивных званий и (или) ведомственных наград, поощрений одного уровня баллы считаются один раз)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Российской Федерации - 300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субъекта Российской Федерации - 200 баллов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муниципального образования - 100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субъекта Российской Федерации* - 200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муниципального образования* - 100 баллов</w:t>
            </w:r>
          </w:p>
        </w:tc>
        <w:tc>
          <w:tcPr>
            <w:tcW w:w="3114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организации - 50 баллов</w:t>
            </w: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муниципального образования** 100 баллов</w:t>
            </w:r>
          </w:p>
        </w:tc>
        <w:tc>
          <w:tcPr>
            <w:tcW w:w="3118" w:type="dxa"/>
            <w:vMerge w:val="restart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организации** - 50 баллов</w:t>
            </w: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680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Уровень организации** - 50 баллов</w:t>
            </w:r>
          </w:p>
        </w:tc>
        <w:tc>
          <w:tcPr>
            <w:tcW w:w="3118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vMerge/>
          </w:tcPr>
          <w:p w:rsidR="00EC1DCC" w:rsidRPr="006A7D3F" w:rsidRDefault="00EC1DCC">
            <w:pPr>
              <w:rPr>
                <w:rFonts w:ascii="Times New Roman" w:hAnsi="Times New Roman" w:cs="Times New Roman"/>
              </w:rPr>
            </w:pPr>
          </w:p>
        </w:tc>
      </w:tr>
      <w:tr w:rsidR="00EC1DCC" w:rsidRPr="006A7D3F" w:rsidTr="006A7D3F">
        <w:tc>
          <w:tcPr>
            <w:tcW w:w="4961" w:type="dxa"/>
            <w:gridSpan w:val="2"/>
            <w:vAlign w:val="bottom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Сумма баллов, необходимых для присвоения квалификационной категории</w:t>
            </w:r>
          </w:p>
        </w:tc>
        <w:tc>
          <w:tcPr>
            <w:tcW w:w="33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Не менее 1000 баллов</w:t>
            </w:r>
          </w:p>
        </w:tc>
        <w:tc>
          <w:tcPr>
            <w:tcW w:w="3118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Не менее 700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(с учетом баллов из столбца 3)</w:t>
            </w:r>
          </w:p>
        </w:tc>
        <w:tc>
          <w:tcPr>
            <w:tcW w:w="3114" w:type="dxa"/>
          </w:tcPr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Не менее 300 баллов</w:t>
            </w:r>
          </w:p>
          <w:p w:rsidR="00EC1DCC" w:rsidRPr="006A7D3F" w:rsidRDefault="00EC1D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7D3F">
              <w:rPr>
                <w:rFonts w:ascii="Times New Roman" w:hAnsi="Times New Roman" w:cs="Times New Roman"/>
              </w:rPr>
              <w:t>(с учетом баллов из столбца 3 и 4)</w:t>
            </w:r>
          </w:p>
        </w:tc>
      </w:tr>
    </w:tbl>
    <w:p w:rsidR="008F676B" w:rsidRDefault="008F676B" w:rsidP="006A7D3F"/>
    <w:sectPr w:rsidR="008F676B" w:rsidSect="006A7D3F">
      <w:pgSz w:w="16838" w:h="11905" w:orient="landscape"/>
      <w:pgMar w:top="993" w:right="70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D4" w:rsidRDefault="000F33D4" w:rsidP="007B7377">
      <w:pPr>
        <w:spacing w:after="0" w:line="240" w:lineRule="auto"/>
      </w:pPr>
      <w:r>
        <w:separator/>
      </w:r>
    </w:p>
  </w:endnote>
  <w:endnote w:type="continuationSeparator" w:id="0">
    <w:p w:rsidR="000F33D4" w:rsidRDefault="000F33D4" w:rsidP="007B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D4" w:rsidRDefault="000F33D4" w:rsidP="007B7377">
      <w:pPr>
        <w:spacing w:after="0" w:line="240" w:lineRule="auto"/>
      </w:pPr>
      <w:r>
        <w:separator/>
      </w:r>
    </w:p>
  </w:footnote>
  <w:footnote w:type="continuationSeparator" w:id="0">
    <w:p w:rsidR="000F33D4" w:rsidRDefault="000F33D4" w:rsidP="007B7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CC"/>
    <w:rsid w:val="000F33D4"/>
    <w:rsid w:val="0014293B"/>
    <w:rsid w:val="006A7D3F"/>
    <w:rsid w:val="007B7377"/>
    <w:rsid w:val="008F676B"/>
    <w:rsid w:val="00964DD7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A8D1-3E50-4A48-A579-3194323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1D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B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377"/>
  </w:style>
  <w:style w:type="paragraph" w:styleId="a5">
    <w:name w:val="footer"/>
    <w:basedOn w:val="a"/>
    <w:link w:val="a6"/>
    <w:uiPriority w:val="99"/>
    <w:unhideWhenUsed/>
    <w:rsid w:val="007B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F8CCDADD70FF717795DB5CEBC8943FE21DB760D6F2DEF3B7EBFAFAA036556638F07343FAC306D4609411FAA7D04DF1B2803B32AmEn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DF8CCDADD70FF717795DB5CEBC8943FE21D57608622DEF3B7EBFAFAA036556638F07303AA83B32431C5047A77413C01B371FB128ECmAn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DF8CCDADD70FF717795DB5CEBC8943FE21DB760D6F2DEF3B7EBFAFAA036556638F07343CA6306D4609411FAA7D04DF1B2803B32AmE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DF8CCDADD70FF717795DB5CEBC8943FC22D1710D602DEF3B7EBFAFAA036556638F073339AE3B3815464043EE2117DE132800B236ECA1C6m1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95DD-3000-417D-8277-1FA3FAEE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sport3</dc:creator>
  <cp:keywords/>
  <dc:description/>
  <cp:lastModifiedBy>Пользователь Windows</cp:lastModifiedBy>
  <cp:revision>3</cp:revision>
  <dcterms:created xsi:type="dcterms:W3CDTF">2020-11-09T08:39:00Z</dcterms:created>
  <dcterms:modified xsi:type="dcterms:W3CDTF">2021-12-15T04:56:00Z</dcterms:modified>
</cp:coreProperties>
</file>